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95" w:rsidRPr="00837305" w:rsidRDefault="00273A95" w:rsidP="00273A95">
      <w:pPr>
        <w:spacing w:line="360" w:lineRule="auto"/>
        <w:ind w:firstLine="709"/>
        <w:jc w:val="right"/>
        <w:rPr>
          <w:sz w:val="28"/>
          <w:szCs w:val="28"/>
        </w:rPr>
      </w:pPr>
      <w:r w:rsidRPr="00837305">
        <w:rPr>
          <w:sz w:val="28"/>
          <w:szCs w:val="28"/>
        </w:rPr>
        <w:t>МПК А61В 17/80</w:t>
      </w:r>
    </w:p>
    <w:p w:rsidR="00273A95" w:rsidRPr="00837305" w:rsidRDefault="00273A95" w:rsidP="00273A9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37305">
        <w:rPr>
          <w:b/>
          <w:sz w:val="28"/>
          <w:szCs w:val="28"/>
        </w:rPr>
        <w:t xml:space="preserve">Пластина для стабилизации грудной клетки </w:t>
      </w:r>
    </w:p>
    <w:p w:rsidR="003F14DB" w:rsidRDefault="003F14DB" w:rsidP="00273A95">
      <w:pPr>
        <w:spacing w:line="360" w:lineRule="auto"/>
        <w:ind w:firstLine="709"/>
        <w:jc w:val="both"/>
        <w:rPr>
          <w:sz w:val="28"/>
          <w:szCs w:val="28"/>
        </w:rPr>
      </w:pPr>
    </w:p>
    <w:p w:rsidR="00273A95" w:rsidRPr="00837305" w:rsidRDefault="003F14DB" w:rsidP="00273A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Изобретение</w:t>
      </w:r>
      <w:r w:rsidR="00273A95" w:rsidRPr="00837305">
        <w:rPr>
          <w:sz w:val="28"/>
          <w:szCs w:val="28"/>
        </w:rPr>
        <w:t xml:space="preserve"> предназначено для лечения воронкообразной деформации грудной клетки и других пороков развития передней стенки грудной клетки. </w:t>
      </w:r>
    </w:p>
    <w:p w:rsidR="003F14DB" w:rsidRDefault="00273A95" w:rsidP="00D476B9">
      <w:pPr>
        <w:spacing w:line="360" w:lineRule="auto"/>
        <w:ind w:firstLine="709"/>
        <w:jc w:val="both"/>
        <w:rPr>
          <w:sz w:val="28"/>
          <w:szCs w:val="28"/>
        </w:rPr>
      </w:pPr>
      <w:r w:rsidRPr="00837305">
        <w:rPr>
          <w:sz w:val="28"/>
          <w:szCs w:val="28"/>
        </w:rPr>
        <w:t>Существует несколько типов имплантов для удержания реберного ка</w:t>
      </w:r>
      <w:r w:rsidRPr="00837305">
        <w:rPr>
          <w:sz w:val="28"/>
          <w:szCs w:val="28"/>
        </w:rPr>
        <w:t>р</w:t>
      </w:r>
      <w:r w:rsidRPr="00837305">
        <w:rPr>
          <w:sz w:val="28"/>
          <w:szCs w:val="28"/>
        </w:rPr>
        <w:t xml:space="preserve">каса в откорригированном положении. </w:t>
      </w:r>
      <w:r w:rsidR="003F14DB">
        <w:rPr>
          <w:sz w:val="28"/>
          <w:szCs w:val="28"/>
        </w:rPr>
        <w:t>Общие для них недостатки - затру</w:t>
      </w:r>
      <w:r w:rsidR="003F14DB">
        <w:rPr>
          <w:sz w:val="28"/>
          <w:szCs w:val="28"/>
        </w:rPr>
        <w:t>д</w:t>
      </w:r>
      <w:r w:rsidR="003F14DB">
        <w:rPr>
          <w:sz w:val="28"/>
          <w:szCs w:val="28"/>
        </w:rPr>
        <w:t>ненный процесс установки и извлечения, что удлиняет время операции. Эти устройства, сравнительно, много весят, что имеет важное значение в детской о</w:t>
      </w:r>
      <w:r w:rsidR="003F14DB">
        <w:rPr>
          <w:sz w:val="28"/>
          <w:szCs w:val="28"/>
        </w:rPr>
        <w:t>р</w:t>
      </w:r>
      <w:r w:rsidR="003F14DB">
        <w:rPr>
          <w:sz w:val="28"/>
          <w:szCs w:val="28"/>
        </w:rPr>
        <w:t>топедии.</w:t>
      </w:r>
    </w:p>
    <w:p w:rsidR="00E3735D" w:rsidRPr="00837305" w:rsidRDefault="00273A95" w:rsidP="00E3735D">
      <w:pPr>
        <w:spacing w:line="360" w:lineRule="auto"/>
        <w:ind w:firstLine="720"/>
        <w:jc w:val="both"/>
        <w:rPr>
          <w:sz w:val="28"/>
          <w:szCs w:val="28"/>
        </w:rPr>
      </w:pPr>
      <w:r w:rsidRPr="00064FBC">
        <w:rPr>
          <w:sz w:val="28"/>
          <w:szCs w:val="28"/>
        </w:rPr>
        <w:t xml:space="preserve">Целью </w:t>
      </w:r>
      <w:r w:rsidR="004666D1" w:rsidRPr="00064FBC">
        <w:rPr>
          <w:sz w:val="28"/>
          <w:szCs w:val="28"/>
        </w:rPr>
        <w:t xml:space="preserve">создания </w:t>
      </w:r>
      <w:r w:rsidR="008A63DA">
        <w:rPr>
          <w:sz w:val="28"/>
          <w:szCs w:val="28"/>
        </w:rPr>
        <w:t xml:space="preserve">изобретения </w:t>
      </w:r>
      <w:r w:rsidRPr="00064FBC">
        <w:rPr>
          <w:sz w:val="28"/>
          <w:szCs w:val="28"/>
        </w:rPr>
        <w:t>является упрощение процесса установки</w:t>
      </w:r>
      <w:r w:rsidR="007A77E7" w:rsidRPr="00064FBC">
        <w:rPr>
          <w:sz w:val="28"/>
          <w:szCs w:val="28"/>
        </w:rPr>
        <w:t>,</w:t>
      </w:r>
      <w:r w:rsidRPr="00064FBC">
        <w:rPr>
          <w:sz w:val="28"/>
          <w:szCs w:val="28"/>
        </w:rPr>
        <w:t xml:space="preserve"> и извлечения</w:t>
      </w:r>
      <w:r w:rsidR="007A77E7" w:rsidRPr="00064FBC">
        <w:rPr>
          <w:sz w:val="28"/>
          <w:szCs w:val="28"/>
        </w:rPr>
        <w:t>,</w:t>
      </w:r>
      <w:r w:rsidRPr="00064FBC">
        <w:rPr>
          <w:sz w:val="28"/>
          <w:szCs w:val="28"/>
        </w:rPr>
        <w:t xml:space="preserve"> пластины для</w:t>
      </w:r>
      <w:r w:rsidRPr="00837305">
        <w:rPr>
          <w:sz w:val="28"/>
          <w:szCs w:val="28"/>
        </w:rPr>
        <w:t xml:space="preserve"> стабилизации грудной клетки при малоинвази</w:t>
      </w:r>
      <w:r w:rsidRPr="00837305">
        <w:rPr>
          <w:sz w:val="28"/>
          <w:szCs w:val="28"/>
        </w:rPr>
        <w:t>в</w:t>
      </w:r>
      <w:r w:rsidRPr="00837305">
        <w:rPr>
          <w:sz w:val="28"/>
          <w:szCs w:val="28"/>
        </w:rPr>
        <w:t>ных операциях.</w:t>
      </w:r>
      <w:r w:rsidR="00E3735D">
        <w:rPr>
          <w:sz w:val="28"/>
          <w:szCs w:val="28"/>
        </w:rPr>
        <w:t xml:space="preserve"> Для этого была разработана </w:t>
      </w:r>
      <w:r w:rsidR="00E3735D" w:rsidRPr="00837305">
        <w:rPr>
          <w:sz w:val="28"/>
          <w:szCs w:val="28"/>
        </w:rPr>
        <w:t>конструкци</w:t>
      </w:r>
      <w:r w:rsidR="00E3735D">
        <w:rPr>
          <w:sz w:val="28"/>
          <w:szCs w:val="28"/>
        </w:rPr>
        <w:t>я, обеспечивающая</w:t>
      </w:r>
      <w:r w:rsidR="00E3735D" w:rsidRPr="00837305">
        <w:rPr>
          <w:sz w:val="28"/>
          <w:szCs w:val="28"/>
        </w:rPr>
        <w:t xml:space="preserve"> ее установку и изъятие в условиях ограниченного оперативного доступа, при с</w:t>
      </w:r>
      <w:r w:rsidR="00E3735D" w:rsidRPr="00837305">
        <w:rPr>
          <w:sz w:val="28"/>
          <w:szCs w:val="28"/>
        </w:rPr>
        <w:t>о</w:t>
      </w:r>
      <w:r w:rsidR="00E3735D" w:rsidRPr="00837305">
        <w:rPr>
          <w:sz w:val="28"/>
          <w:szCs w:val="28"/>
        </w:rPr>
        <w:t xml:space="preserve">кращении времени оперативного вмешательства. </w:t>
      </w:r>
    </w:p>
    <w:p w:rsidR="00F02B06" w:rsidRPr="003B7895" w:rsidRDefault="00E3735D" w:rsidP="00E3735D">
      <w:pPr>
        <w:spacing w:line="360" w:lineRule="auto"/>
        <w:ind w:firstLine="709"/>
        <w:jc w:val="both"/>
      </w:pPr>
      <w:r w:rsidRPr="00837305">
        <w:rPr>
          <w:sz w:val="28"/>
          <w:szCs w:val="28"/>
        </w:rPr>
        <w:t xml:space="preserve">Сущность </w:t>
      </w:r>
      <w:r w:rsidRPr="008A63DA">
        <w:rPr>
          <w:sz w:val="28"/>
          <w:szCs w:val="28"/>
        </w:rPr>
        <w:t>изобретения</w:t>
      </w:r>
      <w:r w:rsidRPr="00837305">
        <w:rPr>
          <w:sz w:val="28"/>
          <w:szCs w:val="28"/>
        </w:rPr>
        <w:t xml:space="preserve"> состоит в том, что п</w:t>
      </w:r>
      <w:r w:rsidRPr="00837305">
        <w:rPr>
          <w:rFonts w:eastAsia="Calibri"/>
          <w:sz w:val="28"/>
          <w:szCs w:val="28"/>
          <w:lang w:eastAsia="en-US"/>
        </w:rPr>
        <w:t>ластина для стабилизации грудной клетки содерж</w:t>
      </w:r>
      <w:r>
        <w:rPr>
          <w:rFonts w:eastAsia="Calibri"/>
          <w:sz w:val="28"/>
          <w:szCs w:val="28"/>
          <w:lang w:eastAsia="en-US"/>
        </w:rPr>
        <w:t>ит</w:t>
      </w:r>
      <w:r w:rsidRPr="00837305">
        <w:rPr>
          <w:rFonts w:eastAsia="Calibri"/>
          <w:sz w:val="28"/>
          <w:szCs w:val="28"/>
          <w:lang w:eastAsia="en-US"/>
        </w:rPr>
        <w:t xml:space="preserve"> упругий элемент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C42DBE">
        <w:rPr>
          <w:rFonts w:eastAsia="Calibri"/>
          <w:sz w:val="28"/>
          <w:szCs w:val="28"/>
          <w:lang w:eastAsia="en-US"/>
        </w:rPr>
        <w:t xml:space="preserve"> </w:t>
      </w:r>
      <w:r w:rsidRPr="00837305">
        <w:rPr>
          <w:rFonts w:eastAsia="Calibri"/>
          <w:sz w:val="28"/>
          <w:szCs w:val="28"/>
          <w:lang w:eastAsia="en-US"/>
        </w:rPr>
        <w:t>закрепленны</w:t>
      </w:r>
      <w:r>
        <w:rPr>
          <w:rFonts w:eastAsia="Calibri"/>
          <w:sz w:val="28"/>
          <w:szCs w:val="28"/>
          <w:lang w:eastAsia="en-US"/>
        </w:rPr>
        <w:t>ми</w:t>
      </w:r>
      <w:r w:rsidRPr="00B8186F">
        <w:rPr>
          <w:rFonts w:eastAsia="Calibri"/>
          <w:sz w:val="28"/>
          <w:szCs w:val="28"/>
          <w:lang w:eastAsia="en-US"/>
        </w:rPr>
        <w:t xml:space="preserve"> </w:t>
      </w:r>
      <w:r w:rsidRPr="00837305">
        <w:rPr>
          <w:rFonts w:eastAsia="Calibri"/>
          <w:sz w:val="28"/>
          <w:szCs w:val="28"/>
          <w:lang w:eastAsia="en-US"/>
        </w:rPr>
        <w:t>на концах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7305">
        <w:rPr>
          <w:rFonts w:eastAsia="Calibri"/>
          <w:sz w:val="28"/>
          <w:szCs w:val="28"/>
          <w:lang w:eastAsia="en-US"/>
        </w:rPr>
        <w:t>поп</w:t>
      </w:r>
      <w:r w:rsidRPr="00837305">
        <w:rPr>
          <w:rFonts w:eastAsia="Calibri"/>
          <w:sz w:val="28"/>
          <w:szCs w:val="28"/>
          <w:lang w:eastAsia="en-US"/>
        </w:rPr>
        <w:t>е</w:t>
      </w:r>
      <w:r w:rsidRPr="00837305">
        <w:rPr>
          <w:rFonts w:eastAsia="Calibri"/>
          <w:sz w:val="28"/>
          <w:szCs w:val="28"/>
          <w:lang w:eastAsia="en-US"/>
        </w:rPr>
        <w:t>речны</w:t>
      </w:r>
      <w:r>
        <w:rPr>
          <w:rFonts w:eastAsia="Calibri"/>
          <w:sz w:val="28"/>
          <w:szCs w:val="28"/>
          <w:lang w:eastAsia="en-US"/>
        </w:rPr>
        <w:t>ми</w:t>
      </w:r>
      <w:r w:rsidRPr="00837305">
        <w:rPr>
          <w:rFonts w:eastAsia="Calibri"/>
          <w:sz w:val="28"/>
          <w:szCs w:val="28"/>
          <w:lang w:eastAsia="en-US"/>
        </w:rPr>
        <w:t xml:space="preserve"> пластин</w:t>
      </w:r>
      <w:r>
        <w:rPr>
          <w:rFonts w:eastAsia="Calibri"/>
          <w:sz w:val="28"/>
          <w:szCs w:val="28"/>
          <w:lang w:eastAsia="en-US"/>
        </w:rPr>
        <w:t>ами.</w:t>
      </w:r>
      <w:r w:rsidRPr="008373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837305">
        <w:rPr>
          <w:rFonts w:eastAsia="Calibri"/>
          <w:sz w:val="28"/>
          <w:szCs w:val="28"/>
          <w:lang w:eastAsia="en-US"/>
        </w:rPr>
        <w:t xml:space="preserve">оперечные пластины выполнены разъемными, </w:t>
      </w:r>
      <w:r>
        <w:rPr>
          <w:rFonts w:eastAsia="Calibri"/>
          <w:sz w:val="28"/>
          <w:szCs w:val="28"/>
          <w:lang w:eastAsia="en-US"/>
        </w:rPr>
        <w:t>ка</w:t>
      </w:r>
      <w:r>
        <w:rPr>
          <w:rFonts w:eastAsia="Calibri"/>
          <w:sz w:val="28"/>
          <w:szCs w:val="28"/>
          <w:lang w:eastAsia="en-US"/>
        </w:rPr>
        <w:t>ж</w:t>
      </w:r>
      <w:r>
        <w:rPr>
          <w:rFonts w:eastAsia="Calibri"/>
          <w:sz w:val="28"/>
          <w:szCs w:val="28"/>
          <w:lang w:eastAsia="en-US"/>
        </w:rPr>
        <w:t xml:space="preserve">дая </w:t>
      </w:r>
      <w:r w:rsidRPr="00837305">
        <w:rPr>
          <w:rFonts w:eastAsia="Calibri"/>
          <w:sz w:val="28"/>
          <w:szCs w:val="28"/>
          <w:lang w:eastAsia="en-US"/>
        </w:rPr>
        <w:t>состо</w:t>
      </w:r>
      <w:r>
        <w:rPr>
          <w:rFonts w:eastAsia="Calibri"/>
          <w:sz w:val="28"/>
          <w:szCs w:val="28"/>
          <w:lang w:eastAsia="en-US"/>
        </w:rPr>
        <w:t>и</w:t>
      </w:r>
      <w:r w:rsidRPr="00837305">
        <w:rPr>
          <w:rFonts w:eastAsia="Calibri"/>
          <w:sz w:val="28"/>
          <w:szCs w:val="28"/>
          <w:lang w:eastAsia="en-US"/>
        </w:rPr>
        <w:t>т их двух частей, которые соединены друг с другом внахлест, и имеют на смежных поверхностях поперечные зубья ответной формы</w:t>
      </w:r>
      <w:r>
        <w:rPr>
          <w:rFonts w:eastAsia="Calibri"/>
          <w:sz w:val="28"/>
          <w:szCs w:val="28"/>
          <w:lang w:eastAsia="en-US"/>
        </w:rPr>
        <w:t>. П</w:t>
      </w:r>
      <w:r w:rsidRPr="00837305">
        <w:rPr>
          <w:rFonts w:eastAsia="Calibri"/>
          <w:sz w:val="28"/>
          <w:szCs w:val="28"/>
          <w:lang w:eastAsia="en-US"/>
        </w:rPr>
        <w:t xml:space="preserve">о продольной оси нижней части </w:t>
      </w:r>
      <w:r>
        <w:rPr>
          <w:rFonts w:eastAsia="Calibri"/>
          <w:sz w:val="28"/>
          <w:szCs w:val="28"/>
          <w:lang w:eastAsia="en-US"/>
        </w:rPr>
        <w:t xml:space="preserve">каждой </w:t>
      </w:r>
      <w:r w:rsidRPr="00837305">
        <w:rPr>
          <w:rFonts w:eastAsia="Calibri"/>
          <w:sz w:val="28"/>
          <w:szCs w:val="28"/>
          <w:lang w:eastAsia="en-US"/>
        </w:rPr>
        <w:t>поперечной пластины, в области уп</w:t>
      </w:r>
      <w:r w:rsidRPr="00837305">
        <w:rPr>
          <w:rFonts w:eastAsia="Calibri"/>
          <w:sz w:val="28"/>
          <w:szCs w:val="28"/>
          <w:lang w:eastAsia="en-US"/>
        </w:rPr>
        <w:t>о</w:t>
      </w:r>
      <w:r w:rsidRPr="00837305">
        <w:rPr>
          <w:rFonts w:eastAsia="Calibri"/>
          <w:sz w:val="28"/>
          <w:szCs w:val="28"/>
          <w:lang w:eastAsia="en-US"/>
        </w:rPr>
        <w:t>мянутых</w:t>
      </w:r>
      <w:r>
        <w:rPr>
          <w:rFonts w:eastAsia="Calibri"/>
          <w:sz w:val="28"/>
          <w:szCs w:val="28"/>
          <w:lang w:eastAsia="en-US"/>
        </w:rPr>
        <w:t xml:space="preserve"> зубьев</w:t>
      </w:r>
      <w:r w:rsidRPr="00837305">
        <w:rPr>
          <w:rFonts w:eastAsia="Calibri"/>
          <w:sz w:val="28"/>
          <w:szCs w:val="28"/>
          <w:lang w:eastAsia="en-US"/>
        </w:rPr>
        <w:t>, вертикально установлен шестигранный стержень с внутре</w:t>
      </w:r>
      <w:r w:rsidRPr="00837305">
        <w:rPr>
          <w:rFonts w:eastAsia="Calibri"/>
          <w:sz w:val="28"/>
          <w:szCs w:val="28"/>
          <w:lang w:eastAsia="en-US"/>
        </w:rPr>
        <w:t>н</w:t>
      </w:r>
      <w:r w:rsidRPr="00837305">
        <w:rPr>
          <w:rFonts w:eastAsia="Calibri"/>
          <w:sz w:val="28"/>
          <w:szCs w:val="28"/>
          <w:lang w:eastAsia="en-US"/>
        </w:rPr>
        <w:t>ним резьбовым отверстием по оси</w:t>
      </w:r>
      <w:r>
        <w:rPr>
          <w:rFonts w:eastAsia="Calibri"/>
          <w:sz w:val="28"/>
          <w:szCs w:val="28"/>
          <w:lang w:eastAsia="en-US"/>
        </w:rPr>
        <w:t>.</w:t>
      </w:r>
      <w:r w:rsidRPr="008373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Pr="00837305">
        <w:rPr>
          <w:rFonts w:eastAsia="Calibri"/>
          <w:sz w:val="28"/>
          <w:szCs w:val="28"/>
          <w:lang w:eastAsia="en-US"/>
        </w:rPr>
        <w:t>а верхней части пластин, так же по пр</w:t>
      </w:r>
      <w:r w:rsidRPr="00837305">
        <w:rPr>
          <w:rFonts w:eastAsia="Calibri"/>
          <w:sz w:val="28"/>
          <w:szCs w:val="28"/>
          <w:lang w:eastAsia="en-US"/>
        </w:rPr>
        <w:t>о</w:t>
      </w:r>
      <w:r w:rsidRPr="00837305">
        <w:rPr>
          <w:rFonts w:eastAsia="Calibri"/>
          <w:sz w:val="28"/>
          <w:szCs w:val="28"/>
          <w:lang w:eastAsia="en-US"/>
        </w:rPr>
        <w:t>дольной оси</w:t>
      </w:r>
      <w:r>
        <w:rPr>
          <w:rFonts w:eastAsia="Calibri"/>
          <w:sz w:val="28"/>
          <w:szCs w:val="28"/>
          <w:lang w:eastAsia="en-US"/>
        </w:rPr>
        <w:t>, в области зубцов</w:t>
      </w:r>
      <w:r w:rsidRPr="00837305">
        <w:rPr>
          <w:rFonts w:eastAsia="Calibri"/>
          <w:sz w:val="28"/>
          <w:szCs w:val="28"/>
          <w:lang w:eastAsia="en-US"/>
        </w:rPr>
        <w:t xml:space="preserve"> выполнен открытый продольный паз, ширина которого соответствует наружному размеру шестигранного стержня, уст</w:t>
      </w:r>
      <w:r w:rsidRPr="00837305">
        <w:rPr>
          <w:rFonts w:eastAsia="Calibri"/>
          <w:sz w:val="28"/>
          <w:szCs w:val="28"/>
          <w:lang w:eastAsia="en-US"/>
        </w:rPr>
        <w:t>а</w:t>
      </w:r>
      <w:r w:rsidRPr="00837305">
        <w:rPr>
          <w:rFonts w:eastAsia="Calibri"/>
          <w:sz w:val="28"/>
          <w:szCs w:val="28"/>
          <w:lang w:eastAsia="en-US"/>
        </w:rPr>
        <w:t>новленного на нижней части</w:t>
      </w:r>
      <w:r>
        <w:rPr>
          <w:rFonts w:eastAsia="Calibri"/>
          <w:sz w:val="28"/>
          <w:szCs w:val="28"/>
          <w:lang w:eastAsia="en-US"/>
        </w:rPr>
        <w:t>.</w:t>
      </w:r>
      <w:r w:rsidRPr="008373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837305">
        <w:rPr>
          <w:rFonts w:eastAsia="Calibri"/>
          <w:sz w:val="28"/>
          <w:szCs w:val="28"/>
          <w:lang w:eastAsia="en-US"/>
        </w:rPr>
        <w:t>онцевые отделы частей поперечн</w:t>
      </w:r>
      <w:r>
        <w:rPr>
          <w:rFonts w:eastAsia="Calibri"/>
          <w:sz w:val="28"/>
          <w:szCs w:val="28"/>
          <w:lang w:eastAsia="en-US"/>
        </w:rPr>
        <w:t>ых</w:t>
      </w:r>
      <w:r w:rsidRPr="00837305">
        <w:rPr>
          <w:rFonts w:eastAsia="Calibri"/>
          <w:sz w:val="28"/>
          <w:szCs w:val="28"/>
          <w:lang w:eastAsia="en-US"/>
        </w:rPr>
        <w:t xml:space="preserve"> пластин отогнуты кверху</w:t>
      </w:r>
      <w:r>
        <w:rPr>
          <w:rFonts w:eastAsia="Calibri"/>
          <w:sz w:val="28"/>
          <w:szCs w:val="28"/>
          <w:lang w:eastAsia="en-US"/>
        </w:rPr>
        <w:t>.</w:t>
      </w:r>
      <w:r w:rsidRPr="008373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Pr="00837305">
        <w:rPr>
          <w:rFonts w:eastAsia="Calibri"/>
          <w:sz w:val="28"/>
          <w:szCs w:val="28"/>
          <w:lang w:eastAsia="en-US"/>
        </w:rPr>
        <w:t>а концах упругого элемента выполнены сквозные отве</w:t>
      </w:r>
      <w:r w:rsidRPr="00837305">
        <w:rPr>
          <w:rFonts w:eastAsia="Calibri"/>
          <w:sz w:val="28"/>
          <w:szCs w:val="28"/>
          <w:lang w:eastAsia="en-US"/>
        </w:rPr>
        <w:t>р</w:t>
      </w:r>
      <w:r w:rsidRPr="00837305">
        <w:rPr>
          <w:rFonts w:eastAsia="Calibri"/>
          <w:sz w:val="28"/>
          <w:szCs w:val="28"/>
          <w:lang w:eastAsia="en-US"/>
        </w:rPr>
        <w:t>стия шестигранной формы, соответствующие размерам шестигранных стержней на поперечных пластинах.</w:t>
      </w:r>
    </w:p>
    <w:sectPr w:rsidR="00F02B06" w:rsidRPr="003B7895" w:rsidSect="00F02B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AE" w:rsidRDefault="007171AE" w:rsidP="00B12355">
      <w:r>
        <w:separator/>
      </w:r>
    </w:p>
  </w:endnote>
  <w:endnote w:type="continuationSeparator" w:id="1">
    <w:p w:rsidR="007171AE" w:rsidRDefault="007171AE" w:rsidP="00B12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460"/>
      <w:docPartObj>
        <w:docPartGallery w:val="Page Numbers (Bottom of Page)"/>
        <w:docPartUnique/>
      </w:docPartObj>
    </w:sdtPr>
    <w:sdtContent>
      <w:p w:rsidR="00B12355" w:rsidRDefault="003D0C00">
        <w:pPr>
          <w:pStyle w:val="a8"/>
          <w:jc w:val="right"/>
        </w:pPr>
        <w:fldSimple w:instr=" PAGE   \* MERGEFORMAT ">
          <w:r w:rsidR="00E3735D">
            <w:rPr>
              <w:noProof/>
            </w:rPr>
            <w:t>1</w:t>
          </w:r>
        </w:fldSimple>
      </w:p>
    </w:sdtContent>
  </w:sdt>
  <w:p w:rsidR="00B12355" w:rsidRDefault="00B123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AE" w:rsidRDefault="007171AE" w:rsidP="00B12355">
      <w:r>
        <w:separator/>
      </w:r>
    </w:p>
  </w:footnote>
  <w:footnote w:type="continuationSeparator" w:id="1">
    <w:p w:rsidR="007171AE" w:rsidRDefault="007171AE" w:rsidP="00B12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24E"/>
    <w:multiLevelType w:val="hybridMultilevel"/>
    <w:tmpl w:val="AAA61E44"/>
    <w:lvl w:ilvl="0" w:tplc="F24C1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A95"/>
    <w:rsid w:val="00015746"/>
    <w:rsid w:val="0003782D"/>
    <w:rsid w:val="00064FBC"/>
    <w:rsid w:val="000F75A6"/>
    <w:rsid w:val="00110E11"/>
    <w:rsid w:val="00124D24"/>
    <w:rsid w:val="0014051C"/>
    <w:rsid w:val="001452E3"/>
    <w:rsid w:val="00151E5D"/>
    <w:rsid w:val="00153851"/>
    <w:rsid w:val="001755FE"/>
    <w:rsid w:val="00180DE3"/>
    <w:rsid w:val="00187B63"/>
    <w:rsid w:val="0019415C"/>
    <w:rsid w:val="001C41FF"/>
    <w:rsid w:val="001C4731"/>
    <w:rsid w:val="001E3DA7"/>
    <w:rsid w:val="0020171B"/>
    <w:rsid w:val="00273A95"/>
    <w:rsid w:val="002E69A2"/>
    <w:rsid w:val="00305B65"/>
    <w:rsid w:val="00387A64"/>
    <w:rsid w:val="003B7895"/>
    <w:rsid w:val="003D0C00"/>
    <w:rsid w:val="003F14DB"/>
    <w:rsid w:val="0044107A"/>
    <w:rsid w:val="00443D77"/>
    <w:rsid w:val="0045256D"/>
    <w:rsid w:val="004666D1"/>
    <w:rsid w:val="00471D6A"/>
    <w:rsid w:val="00487386"/>
    <w:rsid w:val="004B367C"/>
    <w:rsid w:val="004C06F2"/>
    <w:rsid w:val="004E463A"/>
    <w:rsid w:val="00587CE9"/>
    <w:rsid w:val="005A6BF5"/>
    <w:rsid w:val="005B5F97"/>
    <w:rsid w:val="005C0894"/>
    <w:rsid w:val="005E667D"/>
    <w:rsid w:val="00611E38"/>
    <w:rsid w:val="00625975"/>
    <w:rsid w:val="00626BA5"/>
    <w:rsid w:val="00666F3C"/>
    <w:rsid w:val="00671121"/>
    <w:rsid w:val="0067782B"/>
    <w:rsid w:val="00680353"/>
    <w:rsid w:val="006B4959"/>
    <w:rsid w:val="006D058D"/>
    <w:rsid w:val="006E767E"/>
    <w:rsid w:val="00715EEB"/>
    <w:rsid w:val="007171AE"/>
    <w:rsid w:val="007413F0"/>
    <w:rsid w:val="007760D7"/>
    <w:rsid w:val="007A77E7"/>
    <w:rsid w:val="007B6B28"/>
    <w:rsid w:val="00807668"/>
    <w:rsid w:val="008A63DA"/>
    <w:rsid w:val="008E069B"/>
    <w:rsid w:val="00955C63"/>
    <w:rsid w:val="009642AF"/>
    <w:rsid w:val="009B5C18"/>
    <w:rsid w:val="00A027BB"/>
    <w:rsid w:val="00AF2A4E"/>
    <w:rsid w:val="00B12355"/>
    <w:rsid w:val="00B209E3"/>
    <w:rsid w:val="00B22623"/>
    <w:rsid w:val="00B31344"/>
    <w:rsid w:val="00B4490D"/>
    <w:rsid w:val="00B8186F"/>
    <w:rsid w:val="00BB1022"/>
    <w:rsid w:val="00BC0FCD"/>
    <w:rsid w:val="00BF2F48"/>
    <w:rsid w:val="00C05E7B"/>
    <w:rsid w:val="00C26D2F"/>
    <w:rsid w:val="00C35F54"/>
    <w:rsid w:val="00C42DBE"/>
    <w:rsid w:val="00CC5226"/>
    <w:rsid w:val="00CD4B38"/>
    <w:rsid w:val="00D0485B"/>
    <w:rsid w:val="00D309B7"/>
    <w:rsid w:val="00D476B9"/>
    <w:rsid w:val="00D84548"/>
    <w:rsid w:val="00DD5E88"/>
    <w:rsid w:val="00E20DF1"/>
    <w:rsid w:val="00E3735D"/>
    <w:rsid w:val="00E5641D"/>
    <w:rsid w:val="00E65519"/>
    <w:rsid w:val="00EE694D"/>
    <w:rsid w:val="00F02B06"/>
    <w:rsid w:val="00F37150"/>
    <w:rsid w:val="00F907DC"/>
    <w:rsid w:val="00FE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E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123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2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23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2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5334-05CB-4C6E-A407-3ADA1E91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Патентный</dc:creator>
  <cp:lastModifiedBy>Пользователь</cp:lastModifiedBy>
  <cp:revision>4</cp:revision>
  <cp:lastPrinted>2020-02-19T13:46:00Z</cp:lastPrinted>
  <dcterms:created xsi:type="dcterms:W3CDTF">2021-02-16T08:29:00Z</dcterms:created>
  <dcterms:modified xsi:type="dcterms:W3CDTF">2021-02-16T08:37:00Z</dcterms:modified>
</cp:coreProperties>
</file>